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1E0B9BBF" w:rsidR="00D1743A" w:rsidRPr="00073F74" w:rsidRDefault="002002E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4CE9CA00">
            <wp:simplePos x="0" y="0"/>
            <wp:positionH relativeFrom="page">
              <wp:posOffset>-124691</wp:posOffset>
            </wp:positionH>
            <wp:positionV relativeFrom="paragraph">
              <wp:posOffset>-856656</wp:posOffset>
            </wp:positionV>
            <wp:extent cx="7686425" cy="1134093"/>
            <wp:effectExtent l="152400" t="152400" r="353060" b="37147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889" cy="1135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F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0866133">
                <wp:simplePos x="0" y="0"/>
                <wp:positionH relativeFrom="page">
                  <wp:posOffset>112816</wp:posOffset>
                </wp:positionH>
                <wp:positionV relativeFrom="paragraph">
                  <wp:posOffset>-547898</wp:posOffset>
                </wp:positionV>
                <wp:extent cx="5397335" cy="730333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335" cy="730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681FCC65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="002002E1" w:rsidRPr="002002E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ЖИЗНИ И ЗДОРОВЬЯ РАБОТНИКОВ </w:t>
                            </w:r>
                            <w:r w:rsidR="00442BB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(</w:t>
                            </w:r>
                            <w:r w:rsidR="00234D10" w:rsidRPr="00234D1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24 часа в сутки</w:t>
                            </w:r>
                            <w:r w:rsidR="00442BB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.9pt;margin-top:-43.15pt;width:425pt;height:57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" filled="f" stroked="f" strokeweight=".5pt">
                <v:textbox>
                  <w:txbxContent>
                    <w:p w14:paraId="026F3A76" w14:textId="681FCC65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</w:t>
                      </w:r>
                      <w:r w:rsidR="002002E1" w:rsidRPr="002002E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ЖИЗНИ И ЗДОРОВЬЯ РАБОТНИКОВ </w:t>
                      </w:r>
                      <w:r w:rsidR="00442BB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>(</w:t>
                      </w:r>
                      <w:r w:rsidR="00234D10" w:rsidRPr="00234D1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>24 часа в сутки</w:t>
                      </w:r>
                      <w:r w:rsidR="00442BB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7750BB8D" w14:textId="77777777" w:rsidR="00086F3C" w:rsidRDefault="00086F3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</w:p>
    <w:p w14:paraId="06B84B20" w14:textId="21A2A2EA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79849254" w14:textId="3148FABC" w:rsidR="002002E1" w:rsidRPr="002002E1" w:rsidRDefault="002002E1" w:rsidP="002002E1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2002E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связанных с жизнью и здоровьем его работников, указанных в договоре страхования в качестве Застрахованных лиц.</w:t>
      </w:r>
    </w:p>
    <w:p w14:paraId="2DF0C6FB" w14:textId="4FC74D23" w:rsidR="0066145B" w:rsidRPr="0066145B" w:rsidRDefault="002002E1" w:rsidP="002002E1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2002E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страховое возмещение Застрахованному лицу или Выгодоприобретателю в соответствии с условиями договора страхования и в пределах установленной страховой суммы.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49C9BB4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2002E1" w:rsidRPr="002002E1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ЖИЗНИ И ЗДОРОВЬЯ РАБОТНИКОВ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F47D43D" w:rsidR="00110346" w:rsidRPr="00B0024C" w:rsidRDefault="002002E1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Работодатель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DA99211" w:rsidR="00F1747A" w:rsidRPr="007C3871" w:rsidRDefault="007C387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3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B7240CC" w14:textId="77777777" w:rsidR="00827DD2" w:rsidRPr="00827DD2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смерть Застрахованного лица вследствие несчастного случая;</w:t>
            </w:r>
          </w:p>
          <w:p w14:paraId="192CB026" w14:textId="77777777" w:rsidR="00827DD2" w:rsidRPr="00827DD2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установление инвалидности I, II или III группы;</w:t>
            </w:r>
          </w:p>
          <w:p w14:paraId="626E53C8" w14:textId="77777777" w:rsidR="00827DD2" w:rsidRPr="00827DD2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временная утрата трудоспособности вследствие травмы, полученной в результате несчастного случая;</w:t>
            </w:r>
          </w:p>
          <w:p w14:paraId="3D90FF6A" w14:textId="77777777" w:rsidR="00827DD2" w:rsidRPr="00827DD2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установление степени утраты общей или профессиональной трудоспособности, не повлекшей установление инвалидности;</w:t>
            </w:r>
          </w:p>
          <w:p w14:paraId="7EA36497" w14:textId="77777777" w:rsidR="00827DD2" w:rsidRPr="00827DD2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временная утрата трудоспособности;</w:t>
            </w:r>
          </w:p>
          <w:p w14:paraId="48075FDB" w14:textId="5D56E1F3" w:rsidR="004B6973" w:rsidRPr="00065684" w:rsidRDefault="00827DD2" w:rsidP="00742EE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8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27DD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получение травмы (увечья) в результате несчастного случая.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bookmarkStart w:id="0" w:name="_GoBack"/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</w:t>
            </w:r>
            <w:bookmarkEnd w:id="0"/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498692B" w14:textId="64A38B5D" w:rsidR="00742EEF" w:rsidRPr="00742EEF" w:rsidRDefault="00742EEF" w:rsidP="00742EEF">
            <w:pPr>
              <w:spacing w:after="60"/>
              <w:ind w:right="-113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  <w:t>Страховым случаем не признаются события, если они:</w:t>
            </w:r>
          </w:p>
          <w:p w14:paraId="760788A9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произошли за пределами территории страхового покрытия или вне периода действия страховой ответственности;</w:t>
            </w:r>
          </w:p>
          <w:p w14:paraId="1A12A6C5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 связаны с несчастным случаем либо произошли вследствие событий, не предусмотренных договором страхования;</w:t>
            </w:r>
          </w:p>
          <w:p w14:paraId="58949248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стали результатом умышленных или заведомо опасных действий Застрахованного лица, умышленного нарушения рекомендаций врача;</w:t>
            </w:r>
          </w:p>
          <w:p w14:paraId="56BCAF45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произошли в результате совершения противоправных действий;</w:t>
            </w:r>
          </w:p>
          <w:p w14:paraId="1F9CBF1D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произошли в состоянии алкогольного, наркотического или токсического опьянения, в том числе при управлении транспортным средством в состоянии опьянения;</w:t>
            </w:r>
          </w:p>
          <w:p w14:paraId="5B5C753B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связаны с самоубийством Застрахованного лица, за исключением предусмотренного договором случая доведения до самоубийства по неосторожности третьих лиц;</w:t>
            </w:r>
          </w:p>
          <w:p w14:paraId="050A2D08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произошли в связи с участием в военных действиях, вооружённых конфликтах, гражданских или военных переворотах, восстаниях, военной службе, военных сборах или учениях;</w:t>
            </w:r>
          </w:p>
          <w:p w14:paraId="726E4227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связаны со взрывами взрывчатых веществ, радиационным воздействием или радиоактивным заражением;</w:t>
            </w:r>
          </w:p>
          <w:p w14:paraId="0AECBF7E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произошли во время полёта на воздушном судне или его управления, за исключением полёта в качестве пассажира гражданской авиации;</w:t>
            </w:r>
          </w:p>
          <w:p w14:paraId="377AF8D9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связаны с занятием опасными видами спорта, включая авто- и мотоспорт, парашютный спорт, дельтапланеризм, горнолыжный спорт, боевые искусства, альпинизм, горный и водный туризм, подводное плавание и другие аналогичные виды спорта;</w:t>
            </w:r>
          </w:p>
          <w:p w14:paraId="03A97FE4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связаны с беременностью и родами;</w:t>
            </w:r>
          </w:p>
          <w:p w14:paraId="189C0640" w14:textId="77777777" w:rsidR="00742EEF" w:rsidRPr="00742EEF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связаны с уходом за больным, ребёнком или ребёнком-инвалидом;</w:t>
            </w:r>
          </w:p>
          <w:p w14:paraId="5204C65C" w14:textId="34A89679" w:rsidR="00002A1B" w:rsidRPr="009473A2" w:rsidRDefault="00742EEF" w:rsidP="00742EEF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2EE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связаны с санаторно-курортным лечением или отпуском по болезни.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4269C4CF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</w:t>
      </w:r>
      <w:r w:rsidR="00742EEF" w:rsidRPr="00742EE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от несчастных случаев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6C30F" w14:textId="77777777" w:rsidR="002F6ED7" w:rsidRDefault="002F6ED7" w:rsidP="00EE7959">
      <w:pPr>
        <w:spacing w:after="0" w:line="240" w:lineRule="auto"/>
      </w:pPr>
      <w:r>
        <w:separator/>
      </w:r>
    </w:p>
  </w:endnote>
  <w:endnote w:type="continuationSeparator" w:id="0">
    <w:p w14:paraId="221F6A97" w14:textId="77777777" w:rsidR="002F6ED7" w:rsidRDefault="002F6ED7" w:rsidP="00EE7959">
      <w:pPr>
        <w:spacing w:after="0" w:line="240" w:lineRule="auto"/>
      </w:pPr>
      <w:r>
        <w:continuationSeparator/>
      </w:r>
    </w:p>
  </w:endnote>
  <w:endnote w:type="continuationNotice" w:id="1">
    <w:p w14:paraId="4CA8AF1F" w14:textId="77777777" w:rsidR="002F6ED7" w:rsidRDefault="002F6E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1A1A9" w14:textId="77777777" w:rsidR="002F6ED7" w:rsidRDefault="002F6ED7" w:rsidP="00EE7959">
      <w:pPr>
        <w:spacing w:after="0" w:line="240" w:lineRule="auto"/>
      </w:pPr>
      <w:r>
        <w:separator/>
      </w:r>
    </w:p>
  </w:footnote>
  <w:footnote w:type="continuationSeparator" w:id="0">
    <w:p w14:paraId="3AAE5F95" w14:textId="77777777" w:rsidR="002F6ED7" w:rsidRDefault="002F6ED7" w:rsidP="00EE7959">
      <w:pPr>
        <w:spacing w:after="0" w:line="240" w:lineRule="auto"/>
      </w:pPr>
      <w:r>
        <w:continuationSeparator/>
      </w:r>
    </w:p>
  </w:footnote>
  <w:footnote w:type="continuationNotice" w:id="1">
    <w:p w14:paraId="5EF5344D" w14:textId="77777777" w:rsidR="002F6ED7" w:rsidRDefault="002F6E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9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10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8"/>
  </w:num>
  <w:num w:numId="17">
    <w:abstractNumId w:val="22"/>
  </w:num>
  <w:num w:numId="18">
    <w:abstractNumId w:val="16"/>
  </w:num>
  <w:num w:numId="19">
    <w:abstractNumId w:val="11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7"/>
  </w:num>
  <w:num w:numId="26">
    <w:abstractNumId w:val="29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53A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27ADA4-E20C-4398-9964-6D513822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</cp:revision>
  <cp:lastPrinted>2025-12-29T05:43:00Z</cp:lastPrinted>
  <dcterms:created xsi:type="dcterms:W3CDTF">2026-07-13T07:45:00Z</dcterms:created>
  <dcterms:modified xsi:type="dcterms:W3CDTF">2026-08-24T06:14:00Z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