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B415348" w:rsidR="00D1743A" w:rsidRPr="00073F74" w:rsidRDefault="009E6F1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70745DD9">
            <wp:simplePos x="0" y="0"/>
            <wp:positionH relativeFrom="page">
              <wp:posOffset>-68580</wp:posOffset>
            </wp:positionH>
            <wp:positionV relativeFrom="paragraph">
              <wp:posOffset>-883714</wp:posOffset>
            </wp:positionV>
            <wp:extent cx="7672705" cy="1109345"/>
            <wp:effectExtent l="152400" t="152400" r="36639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705" cy="1109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0BEECE13">
                <wp:simplePos x="0" y="0"/>
                <wp:positionH relativeFrom="page">
                  <wp:align>left</wp:align>
                </wp:positionH>
                <wp:positionV relativeFrom="paragraph">
                  <wp:posOffset>-571629</wp:posOffset>
                </wp:positionV>
                <wp:extent cx="5396865" cy="676550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67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147620EE" w:rsidR="00C01763" w:rsidRPr="0076681B" w:rsidRDefault="0076681B" w:rsidP="009E6F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6681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 xml:space="preserve">ПАСПОРТ СТРАХОВАНИЯ </w:t>
                            </w:r>
                            <w:r w:rsidR="009E6F1A" w:rsidRPr="009E6F1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ИМУЩЕСТВА, ПЕРЕДАВАЕМОГО В ЛИЗИНГ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5pt;width:424.95pt;height:53.2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" filled="f" stroked="f" strokeweight=".5pt">
                <v:textbox>
                  <w:txbxContent>
                    <w:p w14:paraId="026F3A76" w14:textId="147620EE" w:rsidR="00C01763" w:rsidRPr="0076681B" w:rsidRDefault="0076681B" w:rsidP="009E6F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76681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 xml:space="preserve">ПАСПОРТ СТРАХОВАНИЯ </w:t>
                      </w:r>
                      <w:r w:rsidR="009E6F1A" w:rsidRPr="009E6F1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ИМУЩЕСТВА, ПЕРЕДАВАЕМОГО В ЛИЗИНГ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589E40" w14:textId="77777777" w:rsidR="0059635C" w:rsidRPr="009E6F1A" w:rsidRDefault="0059635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4"/>
          <w:szCs w:val="18"/>
          <w:lang w:val="uz-Cyrl-UZ"/>
        </w:rPr>
      </w:pP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5C28D8AA" w14:textId="048D8B14" w:rsidR="0076681B" w:rsidRPr="0076681B" w:rsidRDefault="00400AAA" w:rsidP="0076681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9E6F1A" w:rsidRPr="009E6F1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интересов, связанных с повреждением, гибелью или утратой имущества, полученного в лизинг по договору лизинга, в результате различных рисков</w:t>
      </w:r>
      <w:r w:rsidR="0076681B" w:rsidRPr="0076681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DF0C6FB" w14:textId="5D5A71F3" w:rsidR="0066145B" w:rsidRPr="0066145B" w:rsidRDefault="0076681B" w:rsidP="0076681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9E6F1A" w:rsidRPr="009E6F1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 соответствии с условиями договора возмещает причинённый ущерб Лизингополучателю и/или Лизингодателю в пределах установленной страховой суммы</w:t>
      </w:r>
      <w:r w:rsidR="00D562FF" w:rsidRPr="00D562F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217326CD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9E6F1A" w:rsidRPr="009E6F1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СТРАХОВАНИЕ ИМУЩЕСТВА, ПЕРЕДАВАЕМОГО В ЛИЗИН</w:t>
      </w:r>
      <w:r w:rsidR="009E6F1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Г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76C3C595" w:rsidR="00173B43" w:rsidRPr="00204AE4" w:rsidRDefault="00E50F02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50F0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 соответствии со сроком действия договора лизинга</w:t>
            </w:r>
            <w:bookmarkStart w:id="0" w:name="_GoBack"/>
            <w:bookmarkEnd w:id="0"/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7C6B1026" w:rsidR="00F1747A" w:rsidRPr="007C3871" w:rsidRDefault="00D562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CD399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</w:t>
            </w:r>
            <w:r w:rsidR="009E6F1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5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9CBCABF" w14:textId="77777777" w:rsidR="009E6F1A" w:rsidRPr="009E6F1A" w:rsidRDefault="009E6F1A" w:rsidP="009E6F1A">
            <w:pPr>
              <w:pStyle w:val="a7"/>
              <w:numPr>
                <w:ilvl w:val="0"/>
                <w:numId w:val="34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пожар, взрыв, удар молнии;</w:t>
            </w:r>
          </w:p>
          <w:p w14:paraId="5A2DDF92" w14:textId="77777777" w:rsidR="009E6F1A" w:rsidRPr="009E6F1A" w:rsidRDefault="009E6F1A" w:rsidP="009E6F1A">
            <w:pPr>
              <w:pStyle w:val="a7"/>
              <w:numPr>
                <w:ilvl w:val="0"/>
                <w:numId w:val="34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землетрясение, оползень, подвижка грунта, сель, наводнение;</w:t>
            </w:r>
          </w:p>
          <w:p w14:paraId="2CE6CA3E" w14:textId="77777777" w:rsidR="009E6F1A" w:rsidRPr="009E6F1A" w:rsidRDefault="009E6F1A" w:rsidP="009E6F1A">
            <w:pPr>
              <w:pStyle w:val="a7"/>
              <w:numPr>
                <w:ilvl w:val="0"/>
                <w:numId w:val="34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ураган, град, ливень, обильный снегопад;</w:t>
            </w:r>
          </w:p>
          <w:p w14:paraId="2CE97D13" w14:textId="77777777" w:rsidR="009E6F1A" w:rsidRPr="009E6F1A" w:rsidRDefault="009E6F1A" w:rsidP="009E6F1A">
            <w:pPr>
              <w:pStyle w:val="a7"/>
              <w:numPr>
                <w:ilvl w:val="0"/>
                <w:numId w:val="34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противоправные действия третьих лиц;</w:t>
            </w:r>
          </w:p>
          <w:p w14:paraId="48075FDB" w14:textId="146FFF7F" w:rsidR="004B6973" w:rsidRPr="00065684" w:rsidRDefault="009E6F1A" w:rsidP="009E6F1A">
            <w:pPr>
              <w:pStyle w:val="a7"/>
              <w:numPr>
                <w:ilvl w:val="0"/>
                <w:numId w:val="34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авария.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9577847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военные действия, гражданская война, массовые беспорядки, забастовки, террористические акты и их последствия;</w:t>
            </w:r>
          </w:p>
          <w:p w14:paraId="1BADF724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воздействие бомб, мин, снарядов, взрывчатых веществ и других средств ведения войны;</w:t>
            </w:r>
          </w:p>
          <w:p w14:paraId="7BEECE28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убытки, возникшие в результате решений государственных органов, конфискации, реквизиции, ареста или национализации имущества;</w:t>
            </w:r>
          </w:p>
          <w:p w14:paraId="1367C993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умышленные действия Страхователя/Выгодоприобретателя, их руководителей или представителей, а также сознательное допущение ими опасных действий;</w:t>
            </w:r>
          </w:p>
          <w:p w14:paraId="0FACB564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убытки, возникшие вследствие нарушения правил эксплуатации имущества;</w:t>
            </w:r>
          </w:p>
          <w:p w14:paraId="6FB77E83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воздействие ядерной энергии, радиации и радиоактивного заражения;</w:t>
            </w:r>
          </w:p>
          <w:p w14:paraId="6D7D68D7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убытки, связанные с естественным износом, коррозией, окислением, гниением и естественными свойствами имущества;</w:t>
            </w:r>
          </w:p>
          <w:p w14:paraId="7F2BE6AE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дефекты имущества, существовавшие и известные до заключения договора страхования;</w:t>
            </w:r>
          </w:p>
          <w:p w14:paraId="523D94AD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убытки, возникшие вследствие внутренних механических или электрических неисправностей имущества, конструктивных, производственных и материальных дефектов, короткого замыкания, а также недостатка смазочных и/или охлаждающих жидкостей. При этом ущерб, причинённый исправным частям имущества вследствие такой неисправности, может подлежать возмещению;</w:t>
            </w:r>
          </w:p>
          <w:p w14:paraId="1F7D873E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естественный износ или утрата топлива, смазочных, охлаждающих и очистительных материалов, фильтров, инструментов и оборудования, шин, ремней, шлангов, тросов, цепей, кабелей и других быстроизнашивающихся или заменяемых частей;</w:t>
            </w:r>
          </w:p>
          <w:p w14:paraId="2DBA198F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необъяснимая утрата имущества или недостача, выявленная в ходе инвентаризации и/или технического обслуживания;</w:t>
            </w:r>
          </w:p>
          <w:p w14:paraId="57735A17" w14:textId="77777777" w:rsidR="009E6F1A" w:rsidRPr="009E6F1A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убытки, возникшие вследствие противоправных действий лиц, состоящих с Страхователем/Выгодоприобретателем в трудовых или доверительных отношениях;</w:t>
            </w:r>
          </w:p>
          <w:p w14:paraId="5204C65C" w14:textId="7F5407B5" w:rsidR="00002A1B" w:rsidRPr="0059635C" w:rsidRDefault="009E6F1A" w:rsidP="009E6F1A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E6F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lastRenderedPageBreak/>
              <w:t>убытки, возникшие за пределами территории страхования.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0850C010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9E6F1A" w:rsidRPr="009E6F1A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Страховые риски и исключения подробно изложены в договоре страхования имущества, передаваемого в лизинг.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58990" w14:textId="77777777" w:rsidR="00136984" w:rsidRDefault="00136984" w:rsidP="00EE7959">
      <w:pPr>
        <w:spacing w:after="0" w:line="240" w:lineRule="auto"/>
      </w:pPr>
      <w:r>
        <w:separator/>
      </w:r>
    </w:p>
  </w:endnote>
  <w:endnote w:type="continuationSeparator" w:id="0">
    <w:p w14:paraId="7BDEC66B" w14:textId="77777777" w:rsidR="00136984" w:rsidRDefault="00136984" w:rsidP="00EE7959">
      <w:pPr>
        <w:spacing w:after="0" w:line="240" w:lineRule="auto"/>
      </w:pPr>
      <w:r>
        <w:continuationSeparator/>
      </w:r>
    </w:p>
  </w:endnote>
  <w:endnote w:type="continuationNotice" w:id="1">
    <w:p w14:paraId="38B01E26" w14:textId="77777777" w:rsidR="00136984" w:rsidRDefault="00136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ED04F" w14:textId="77777777" w:rsidR="00136984" w:rsidRDefault="00136984" w:rsidP="00EE7959">
      <w:pPr>
        <w:spacing w:after="0" w:line="240" w:lineRule="auto"/>
      </w:pPr>
      <w:r>
        <w:separator/>
      </w:r>
    </w:p>
  </w:footnote>
  <w:footnote w:type="continuationSeparator" w:id="0">
    <w:p w14:paraId="2C1411B6" w14:textId="77777777" w:rsidR="00136984" w:rsidRDefault="00136984" w:rsidP="00EE7959">
      <w:pPr>
        <w:spacing w:after="0" w:line="240" w:lineRule="auto"/>
      </w:pPr>
      <w:r>
        <w:continuationSeparator/>
      </w:r>
    </w:p>
  </w:footnote>
  <w:footnote w:type="continuationNotice" w:id="1">
    <w:p w14:paraId="04887467" w14:textId="77777777" w:rsidR="00136984" w:rsidRDefault="001369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1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9"/>
  </w:num>
  <w:num w:numId="3">
    <w:abstractNumId w:val="33"/>
  </w:num>
  <w:num w:numId="4">
    <w:abstractNumId w:val="26"/>
  </w:num>
  <w:num w:numId="5">
    <w:abstractNumId w:val="4"/>
  </w:num>
  <w:num w:numId="6">
    <w:abstractNumId w:val="32"/>
  </w:num>
  <w:num w:numId="7">
    <w:abstractNumId w:val="10"/>
  </w:num>
  <w:num w:numId="8">
    <w:abstractNumId w:val="22"/>
  </w:num>
  <w:num w:numId="9">
    <w:abstractNumId w:val="16"/>
  </w:num>
  <w:num w:numId="10">
    <w:abstractNumId w:val="18"/>
  </w:num>
  <w:num w:numId="11">
    <w:abstractNumId w:val="1"/>
  </w:num>
  <w:num w:numId="12">
    <w:abstractNumId w:val="24"/>
  </w:num>
  <w:num w:numId="13">
    <w:abstractNumId w:val="3"/>
  </w:num>
  <w:num w:numId="14">
    <w:abstractNumId w:val="21"/>
  </w:num>
  <w:num w:numId="15">
    <w:abstractNumId w:val="2"/>
  </w:num>
  <w:num w:numId="16">
    <w:abstractNumId w:val="8"/>
  </w:num>
  <w:num w:numId="17">
    <w:abstractNumId w:val="23"/>
  </w:num>
  <w:num w:numId="18">
    <w:abstractNumId w:val="17"/>
  </w:num>
  <w:num w:numId="19">
    <w:abstractNumId w:val="11"/>
  </w:num>
  <w:num w:numId="20">
    <w:abstractNumId w:val="31"/>
  </w:num>
  <w:num w:numId="21">
    <w:abstractNumId w:val="34"/>
  </w:num>
  <w:num w:numId="22">
    <w:abstractNumId w:val="27"/>
  </w:num>
  <w:num w:numId="23">
    <w:abstractNumId w:val="0"/>
  </w:num>
  <w:num w:numId="24">
    <w:abstractNumId w:val="29"/>
  </w:num>
  <w:num w:numId="25">
    <w:abstractNumId w:val="7"/>
  </w:num>
  <w:num w:numId="26">
    <w:abstractNumId w:val="30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5"/>
  </w:num>
  <w:num w:numId="32">
    <w:abstractNumId w:val="28"/>
  </w:num>
  <w:num w:numId="33">
    <w:abstractNumId w:val="19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42E0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36984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0AAA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6A42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81B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2401A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E6F1A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44A8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999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562FF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36B7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0F02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5B71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  <w:rsid w:val="00F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9B4B8175-9FB2-4E38-882F-0BAADDBB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11</cp:revision>
  <cp:lastPrinted>2025-12-29T05:43:00Z</cp:lastPrinted>
  <dcterms:created xsi:type="dcterms:W3CDTF">2026-07-13T07:45:00Z</dcterms:created>
  <dcterms:modified xsi:type="dcterms:W3CDTF">2026-09-04T04:43:00Z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